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335A52" w:rsidRPr="00597424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Мiнiстэрства працы  і сацыяльнай  АБАРОНЫ Рэспублiki 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865EB9">
              <w:rPr>
                <w:b/>
                <w:caps/>
                <w:spacing w:val="10"/>
                <w:sz w:val="22"/>
                <w:szCs w:val="22"/>
              </w:rPr>
              <w:t>ДЭПАРТАМЕНТ</w:t>
            </w: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865EB9">
              <w:rPr>
                <w:b/>
                <w:caps/>
                <w:spacing w:val="10"/>
                <w:sz w:val="18"/>
                <w:szCs w:val="18"/>
              </w:rPr>
              <w:t>ДЗЯРЖАЎНАЙ IНСПЕКЦЫI ПРАЦЫ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</w:t>
            </w:r>
            <w:proofErr w:type="spellStart"/>
            <w:r w:rsidRPr="00964D2C">
              <w:rPr>
                <w:sz w:val="20"/>
              </w:rPr>
              <w:t>Пераможцаў</w:t>
            </w:r>
            <w:proofErr w:type="spellEnd"/>
            <w:r w:rsidRPr="00964D2C">
              <w:rPr>
                <w:sz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64D2C">
                <w:rPr>
                  <w:caps/>
                  <w:sz w:val="20"/>
                </w:rPr>
                <w:t xml:space="preserve">220004, </w:t>
              </w:r>
              <w:r w:rsidRPr="00964D2C">
                <w:rPr>
                  <w:sz w:val="20"/>
                </w:rPr>
                <w:t>г</w:t>
              </w:r>
            </w:smartTag>
            <w:r w:rsidRPr="00964D2C">
              <w:rPr>
                <w:sz w:val="20"/>
              </w:rPr>
              <w:t xml:space="preserve">. </w:t>
            </w:r>
            <w:proofErr w:type="spellStart"/>
            <w:r w:rsidRPr="00964D2C">
              <w:rPr>
                <w:sz w:val="20"/>
              </w:rPr>
              <w:t>Miнск</w:t>
            </w:r>
            <w:proofErr w:type="spellEnd"/>
            <w:r w:rsidRPr="00964D2C">
              <w:rPr>
                <w:sz w:val="20"/>
              </w:rPr>
              <w:t xml:space="preserve"> </w:t>
            </w:r>
          </w:p>
          <w:p w:rsidR="00335A52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тэл. /факс (017) 306-41</w:t>
            </w:r>
            <w:r>
              <w:rPr>
                <w:sz w:val="20"/>
              </w:rPr>
              <w:t>-</w:t>
            </w:r>
            <w:r w:rsidRPr="00964D2C">
              <w:rPr>
                <w:sz w:val="20"/>
              </w:rPr>
              <w:t>17</w:t>
            </w:r>
          </w:p>
          <w:p w:rsidR="00597424" w:rsidRDefault="00597424" w:rsidP="00597424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Министерство труда и социальной защиты  республики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BA4141">
              <w:rPr>
                <w:b/>
                <w:caps/>
                <w:spacing w:val="10"/>
                <w:sz w:val="22"/>
                <w:szCs w:val="22"/>
              </w:rPr>
              <w:t>ДЕПАРТАМЕНТ</w:t>
            </w: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BA4141">
              <w:rPr>
                <w:b/>
                <w:caps/>
                <w:spacing w:val="10"/>
                <w:sz w:val="18"/>
                <w:szCs w:val="18"/>
              </w:rPr>
              <w:t>ГОСУДАРСТВЕННОЙ ИНСПЕКЦИИ ТРУДА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64D2C">
                <w:rPr>
                  <w:sz w:val="20"/>
                </w:rPr>
                <w:t>220004, г</w:t>
              </w:r>
            </w:smartTag>
            <w:r w:rsidRPr="00964D2C">
              <w:rPr>
                <w:sz w:val="20"/>
              </w:rPr>
              <w:t>. Минск</w:t>
            </w:r>
          </w:p>
          <w:p w:rsidR="00335A52" w:rsidRDefault="00597424" w:rsidP="00597424">
            <w:pPr>
              <w:jc w:val="center"/>
              <w:rPr>
                <w:sz w:val="18"/>
                <w:lang w:val="en-US"/>
              </w:rPr>
            </w:pPr>
            <w:r w:rsidRPr="00964D2C">
              <w:rPr>
                <w:sz w:val="20"/>
              </w:rPr>
              <w:t>тел. / факс (017) 306-41-17</w:t>
            </w:r>
          </w:p>
        </w:tc>
      </w:tr>
    </w:tbl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p w:rsidR="00335A52" w:rsidRPr="00335A52" w:rsidRDefault="00335A52" w:rsidP="00335A52">
      <w:pPr>
        <w:tabs>
          <w:tab w:val="left" w:pos="4500"/>
        </w:tabs>
        <w:rPr>
          <w:lang w:val="en-US"/>
        </w:rPr>
      </w:pPr>
      <w:r>
        <w:rPr>
          <w:lang w:val="en-US"/>
        </w:rPr>
        <w:t>_______</w:t>
      </w:r>
      <w:r>
        <w:t>____</w:t>
      </w:r>
      <w:r w:rsidR="00AC6A50">
        <w:t>___</w:t>
      </w:r>
      <w:r>
        <w:t xml:space="preserve"> </w:t>
      </w:r>
      <w:r w:rsidRPr="00335A52">
        <w:t xml:space="preserve">№ </w:t>
      </w:r>
      <w:r>
        <w:rPr>
          <w:lang w:val="en-US"/>
        </w:rPr>
        <w:t>__________</w:t>
      </w:r>
    </w:p>
    <w:p w:rsidR="00A07E02" w:rsidRPr="00335A52" w:rsidRDefault="00A54A7C" w:rsidP="00335A52">
      <w:pPr>
        <w:tabs>
          <w:tab w:val="left" w:pos="4500"/>
        </w:tabs>
        <w:rPr>
          <w:lang w:val="en-US"/>
        </w:rPr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>
        <w:rPr>
          <w:lang w:val="en-US"/>
        </w:rPr>
        <w:t xml:space="preserve"> </w:t>
      </w:r>
      <w:r w:rsidR="00335A52">
        <w:t xml:space="preserve"> от __________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A07E02">
        <w:trPr>
          <w:trHeight w:val="184"/>
        </w:trPr>
        <w:tc>
          <w:tcPr>
            <w:tcW w:w="5197" w:type="dxa"/>
          </w:tcPr>
          <w:p w:rsidR="003D284B" w:rsidRPr="00913E06" w:rsidRDefault="003D284B" w:rsidP="003D284B">
            <w:pPr>
              <w:pStyle w:val="1"/>
              <w:framePr w:wrap="notBeside" w:x="6331"/>
              <w:spacing w:line="280" w:lineRule="exact"/>
              <w:jc w:val="left"/>
              <w:rPr>
                <w:sz w:val="30"/>
                <w:szCs w:val="30"/>
              </w:rPr>
            </w:pPr>
            <w:r w:rsidRPr="00913E06">
              <w:rPr>
                <w:sz w:val="30"/>
                <w:szCs w:val="30"/>
              </w:rPr>
              <w:t>Республиканские органы государственного управления,      иные государственные организации, подчиненные Правительству Республики Беларусь (по списку)</w:t>
            </w:r>
          </w:p>
          <w:p w:rsidR="003D284B" w:rsidRPr="00913E06" w:rsidRDefault="003D284B" w:rsidP="003D284B">
            <w:pPr>
              <w:framePr w:hSpace="180" w:wrap="notBeside" w:vAnchor="text" w:hAnchor="page" w:x="6331" w:y="68"/>
              <w:spacing w:line="80" w:lineRule="exact"/>
              <w:rPr>
                <w:szCs w:val="30"/>
              </w:rPr>
            </w:pPr>
          </w:p>
          <w:p w:rsidR="00A07E02" w:rsidRPr="003D284B" w:rsidRDefault="003D284B" w:rsidP="003D284B">
            <w:pPr>
              <w:framePr w:hSpace="180" w:wrap="notBeside" w:vAnchor="text" w:hAnchor="page" w:x="6331" w:y="68"/>
              <w:spacing w:line="280" w:lineRule="exact"/>
              <w:rPr>
                <w:szCs w:val="30"/>
              </w:rPr>
            </w:pPr>
            <w:r w:rsidRPr="00913E06">
              <w:rPr>
                <w:szCs w:val="30"/>
              </w:rPr>
              <w:t>Облисполкомы и Минский горисполком</w:t>
            </w:r>
          </w:p>
        </w:tc>
      </w:tr>
    </w:tbl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A07E02" w:rsidRDefault="003D284B" w:rsidP="003D284B">
            <w:pPr>
              <w:pStyle w:val="3"/>
              <w:jc w:val="left"/>
            </w:pPr>
            <w:r w:rsidRPr="00913E06">
              <w:t>О направлении информационного письма</w:t>
            </w:r>
          </w:p>
        </w:tc>
      </w:tr>
    </w:tbl>
    <w:p w:rsidR="00A07E02" w:rsidRDefault="00A07E02" w:rsidP="00997E50">
      <w:pPr>
        <w:spacing w:before="20" w:line="360" w:lineRule="auto"/>
      </w:pPr>
    </w:p>
    <w:p w:rsidR="003D284B" w:rsidRPr="009F4EAB" w:rsidRDefault="003D284B" w:rsidP="003D284B">
      <w:pPr>
        <w:ind w:firstLine="720"/>
        <w:jc w:val="both"/>
      </w:pPr>
      <w:r w:rsidRPr="009F4EAB">
        <w:t xml:space="preserve">В целях профилактики производственного травматизма при </w:t>
      </w:r>
      <w:r>
        <w:t xml:space="preserve">выполнении </w:t>
      </w:r>
      <w:r w:rsidRPr="00807625">
        <w:t>погрузочно-разгрузочны</w:t>
      </w:r>
      <w:r>
        <w:t>х</w:t>
      </w:r>
      <w:r w:rsidRPr="00807625">
        <w:t xml:space="preserve"> работ</w:t>
      </w:r>
      <w:bookmarkStart w:id="0" w:name="_GoBack"/>
      <w:bookmarkEnd w:id="0"/>
      <w:r>
        <w:t xml:space="preserve">, в том числе с </w:t>
      </w:r>
      <w:r w:rsidRPr="00807625">
        <w:t>применением средств механизации</w:t>
      </w:r>
      <w:r>
        <w:t>,</w:t>
      </w:r>
      <w:r w:rsidRPr="009F4EAB">
        <w:t xml:space="preserve"> Департамент государственной инспекции труда Министерства труда и социальной защиты Республики Беларусь направляет информационное письмо «О</w:t>
      </w:r>
      <w:r>
        <w:t xml:space="preserve"> </w:t>
      </w:r>
      <w:r w:rsidRPr="009F4EAB">
        <w:t>несчастных случаях, происшедших при выполнении погрузо</w:t>
      </w:r>
      <w:r>
        <w:t>чно</w:t>
      </w:r>
      <w:r w:rsidRPr="009F4EAB">
        <w:t xml:space="preserve">-разгрузочных работ». </w:t>
      </w:r>
    </w:p>
    <w:p w:rsidR="003D284B" w:rsidRPr="00913E06" w:rsidRDefault="003D284B" w:rsidP="003D284B">
      <w:pPr>
        <w:ind w:firstLine="720"/>
        <w:jc w:val="both"/>
      </w:pPr>
      <w:r w:rsidRPr="00913E06">
        <w:t>Предлагаем:</w:t>
      </w:r>
    </w:p>
    <w:p w:rsidR="003D284B" w:rsidRPr="00913E06" w:rsidRDefault="003D284B" w:rsidP="003D284B">
      <w:pPr>
        <w:ind w:firstLine="720"/>
        <w:jc w:val="both"/>
      </w:pPr>
      <w:r w:rsidRPr="00913E06">
        <w:t xml:space="preserve">1. Довести настоящее письмо до сведения подчиненных (расположенных на подведомственной территории) организаций, осуществляющих </w:t>
      </w:r>
      <w:r>
        <w:t>погрузо</w:t>
      </w:r>
      <w:r w:rsidR="00D44456">
        <w:t>чно</w:t>
      </w:r>
      <w:r>
        <w:t>-разгрузочные работы</w:t>
      </w:r>
      <w:r w:rsidRPr="00913E06">
        <w:t>.</w:t>
      </w:r>
    </w:p>
    <w:p w:rsidR="000B2B2F" w:rsidRDefault="000B2B2F" w:rsidP="000B2B2F">
      <w:pPr>
        <w:ind w:right="101" w:firstLine="720"/>
        <w:jc w:val="both"/>
        <w:rPr>
          <w:szCs w:val="30"/>
        </w:rPr>
      </w:pPr>
      <w:r w:rsidRPr="004030EE">
        <w:rPr>
          <w:szCs w:val="30"/>
        </w:rPr>
        <w:t>2.</w:t>
      </w:r>
      <w:r>
        <w:rPr>
          <w:szCs w:val="30"/>
        </w:rPr>
        <w:t> </w:t>
      </w:r>
      <w:r w:rsidRPr="004030EE">
        <w:rPr>
          <w:szCs w:val="30"/>
        </w:rPr>
        <w:t>Обеспечить</w:t>
      </w:r>
      <w:r>
        <w:rPr>
          <w:szCs w:val="30"/>
        </w:rPr>
        <w:t>:</w:t>
      </w:r>
    </w:p>
    <w:p w:rsidR="000B2B2F" w:rsidRPr="004030EE" w:rsidRDefault="000B2B2F" w:rsidP="000B2B2F">
      <w:pPr>
        <w:ind w:right="101" w:firstLine="720"/>
        <w:jc w:val="both"/>
        <w:rPr>
          <w:szCs w:val="30"/>
        </w:rPr>
      </w:pPr>
      <w:r w:rsidRPr="004030EE">
        <w:rPr>
          <w:szCs w:val="30"/>
        </w:rPr>
        <w:t>выполнение организациями предложений, изложенных в письме</w:t>
      </w:r>
      <w:r>
        <w:rPr>
          <w:szCs w:val="30"/>
        </w:rPr>
        <w:t>;</w:t>
      </w:r>
    </w:p>
    <w:p w:rsidR="000B2B2F" w:rsidRPr="004030EE" w:rsidRDefault="000B2B2F" w:rsidP="000B2B2F">
      <w:pPr>
        <w:ind w:right="101" w:firstLine="720"/>
        <w:jc w:val="both"/>
        <w:rPr>
          <w:szCs w:val="30"/>
        </w:rPr>
      </w:pPr>
      <w:r>
        <w:rPr>
          <w:szCs w:val="30"/>
        </w:rPr>
        <w:t>р</w:t>
      </w:r>
      <w:r w:rsidRPr="004030EE">
        <w:rPr>
          <w:szCs w:val="30"/>
        </w:rPr>
        <w:t>азме</w:t>
      </w:r>
      <w:r>
        <w:rPr>
          <w:szCs w:val="30"/>
        </w:rPr>
        <w:t>щение</w:t>
      </w:r>
      <w:r w:rsidRPr="004030EE">
        <w:rPr>
          <w:szCs w:val="30"/>
        </w:rPr>
        <w:t xml:space="preserve"> информационно</w:t>
      </w:r>
      <w:r>
        <w:rPr>
          <w:szCs w:val="30"/>
        </w:rPr>
        <w:t>го</w:t>
      </w:r>
      <w:r w:rsidRPr="004030EE">
        <w:rPr>
          <w:szCs w:val="30"/>
        </w:rPr>
        <w:t xml:space="preserve"> письм</w:t>
      </w:r>
      <w:r>
        <w:rPr>
          <w:szCs w:val="30"/>
        </w:rPr>
        <w:t>а</w:t>
      </w:r>
      <w:r w:rsidRPr="004030EE">
        <w:rPr>
          <w:szCs w:val="30"/>
        </w:rPr>
        <w:t xml:space="preserve"> на </w:t>
      </w:r>
      <w:r>
        <w:rPr>
          <w:szCs w:val="30"/>
        </w:rPr>
        <w:t xml:space="preserve">официальных </w:t>
      </w:r>
      <w:r w:rsidRPr="004030EE">
        <w:rPr>
          <w:szCs w:val="30"/>
        </w:rPr>
        <w:t>сайтах.</w:t>
      </w:r>
    </w:p>
    <w:p w:rsidR="000B2B2F" w:rsidRPr="004030EE" w:rsidRDefault="000B2B2F" w:rsidP="000B2B2F">
      <w:pPr>
        <w:ind w:right="101" w:firstLine="720"/>
        <w:jc w:val="both"/>
        <w:rPr>
          <w:szCs w:val="30"/>
        </w:rPr>
      </w:pPr>
      <w:r w:rsidRPr="004030EE">
        <w:rPr>
          <w:szCs w:val="30"/>
        </w:rPr>
        <w:t xml:space="preserve">Электронный вариант письма размещен на официальном сайте </w:t>
      </w:r>
      <w:r>
        <w:rPr>
          <w:szCs w:val="30"/>
        </w:rPr>
        <w:t>Департамента</w:t>
      </w:r>
      <w:r w:rsidRPr="004030EE">
        <w:rPr>
          <w:szCs w:val="30"/>
        </w:rPr>
        <w:t>.</w:t>
      </w:r>
    </w:p>
    <w:p w:rsidR="003D284B" w:rsidRPr="00807625" w:rsidRDefault="003D284B" w:rsidP="003D284B">
      <w:pPr>
        <w:spacing w:line="245" w:lineRule="auto"/>
        <w:jc w:val="both"/>
        <w:rPr>
          <w:szCs w:val="30"/>
        </w:rPr>
      </w:pPr>
    </w:p>
    <w:p w:rsidR="003D284B" w:rsidRPr="00913E06" w:rsidRDefault="003D284B" w:rsidP="003D284B">
      <w:pPr>
        <w:spacing w:line="245" w:lineRule="auto"/>
        <w:jc w:val="both"/>
      </w:pPr>
      <w:r w:rsidRPr="00913E06">
        <w:t xml:space="preserve">Приложение на </w:t>
      </w:r>
      <w:r w:rsidR="000B2B2F">
        <w:t>5</w:t>
      </w:r>
      <w:r w:rsidRPr="00913E06">
        <w:t xml:space="preserve"> л. в 1 экз.</w:t>
      </w:r>
    </w:p>
    <w:p w:rsidR="000B2B2F" w:rsidRDefault="000B2B2F" w:rsidP="00997E50">
      <w:pPr>
        <w:pStyle w:val="4"/>
        <w:spacing w:line="360" w:lineRule="auto"/>
      </w:pPr>
    </w:p>
    <w:p w:rsidR="00A07E02" w:rsidRDefault="00597424" w:rsidP="00997E50">
      <w:pPr>
        <w:pStyle w:val="4"/>
        <w:spacing w:line="360" w:lineRule="auto"/>
      </w:pPr>
      <w:r>
        <w:t>Директор</w:t>
      </w:r>
      <w:r w:rsidR="00A7411A">
        <w:tab/>
      </w:r>
      <w:proofErr w:type="spellStart"/>
      <w:r>
        <w:t>В.И.Сидорович</w:t>
      </w:r>
      <w:proofErr w:type="spellEnd"/>
      <w:r w:rsidR="00A07E02">
        <w:t xml:space="preserve"> </w:t>
      </w:r>
    </w:p>
    <w:tbl>
      <w:tblPr>
        <w:tblpPr w:leftFromText="180" w:rightFromText="180" w:vertAnchor="text" w:horzAnchor="margin" w:tblpY="337"/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0B2B2F" w:rsidTr="000B2B2F">
        <w:trPr>
          <w:trHeight w:val="367"/>
        </w:trPr>
        <w:tc>
          <w:tcPr>
            <w:tcW w:w="5699" w:type="dxa"/>
          </w:tcPr>
          <w:p w:rsidR="000B2B2F" w:rsidRPr="00335A52" w:rsidRDefault="000B2B2F" w:rsidP="000B2B2F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02 Россолова 203 41 16</w:t>
            </w:r>
          </w:p>
          <w:p w:rsidR="000B2B2F" w:rsidRDefault="000B2B2F" w:rsidP="000B2B2F">
            <w:pPr>
              <w:spacing w:line="180" w:lineRule="exact"/>
              <w:rPr>
                <w:sz w:val="18"/>
              </w:rPr>
            </w:pPr>
          </w:p>
        </w:tc>
      </w:tr>
    </w:tbl>
    <w:p w:rsidR="00312E1B" w:rsidRDefault="00312E1B" w:rsidP="00597424"/>
    <w:p w:rsidR="00312E1B" w:rsidRDefault="00312E1B">
      <w:r>
        <w:br w:type="page"/>
      </w:r>
    </w:p>
    <w:p w:rsidR="00312E1B" w:rsidRPr="002E5CEB" w:rsidRDefault="00312E1B" w:rsidP="00312E1B">
      <w:pPr>
        <w:spacing w:line="280" w:lineRule="exact"/>
        <w:ind w:firstLine="720"/>
        <w:jc w:val="center"/>
      </w:pPr>
      <w:r>
        <w:rPr>
          <w:color w:val="000000"/>
          <w:szCs w:val="32"/>
        </w:rPr>
        <w:lastRenderedPageBreak/>
        <w:t xml:space="preserve">Информационное </w:t>
      </w:r>
      <w:r w:rsidRPr="002E5CEB">
        <w:rPr>
          <w:color w:val="000000"/>
          <w:szCs w:val="32"/>
        </w:rPr>
        <w:t>письмо</w:t>
      </w:r>
    </w:p>
    <w:p w:rsidR="00312E1B" w:rsidRDefault="00312E1B" w:rsidP="00312E1B">
      <w:pPr>
        <w:pStyle w:val="2"/>
        <w:spacing w:line="280" w:lineRule="exact"/>
        <w:ind w:firstLine="720"/>
        <w:jc w:val="center"/>
      </w:pPr>
      <w:r w:rsidRPr="002E5CEB">
        <w:t xml:space="preserve">о </w:t>
      </w:r>
      <w:r>
        <w:t>несчастных случаях, происшедших при выполнении</w:t>
      </w:r>
    </w:p>
    <w:p w:rsidR="00312E1B" w:rsidRPr="002E5CEB" w:rsidRDefault="00312E1B" w:rsidP="00312E1B">
      <w:pPr>
        <w:pStyle w:val="2"/>
        <w:spacing w:line="280" w:lineRule="exact"/>
        <w:ind w:firstLine="720"/>
        <w:jc w:val="center"/>
      </w:pPr>
      <w:r>
        <w:t>погрузочно-разгрузочных работ</w:t>
      </w:r>
    </w:p>
    <w:p w:rsidR="00312E1B" w:rsidRPr="002E5CEB" w:rsidRDefault="00312E1B" w:rsidP="00312E1B">
      <w:pPr>
        <w:ind w:firstLine="720"/>
        <w:jc w:val="both"/>
      </w:pPr>
    </w:p>
    <w:p w:rsidR="00312E1B" w:rsidRDefault="00312E1B" w:rsidP="00312E1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Погрузочно-разгрузочные работы – совокупность операций по перемещению груза, изменения его положения в пространстве, не вызывающих при этом изменений физических свойств и качества груза.</w:t>
      </w:r>
    </w:p>
    <w:p w:rsidR="00312E1B" w:rsidRDefault="00312E1B" w:rsidP="00312E1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От уровня организации погрузочно-разгрузочных работ зависит не только их производительность, но и безопасность.</w:t>
      </w:r>
    </w:p>
    <w:p w:rsidR="00312E1B" w:rsidRDefault="00312E1B" w:rsidP="00312E1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Выполнение погрузочно-разгрузочных работ относится к числу работ с повышенной опасностью. Соответственно, к их выполнению должны допускаться лица, прошедшие в установленном порядке медицинский осмотр, обучение, инструктаж и проверку знаний по вопросам охраны труда. Кроме того,  при их проведении необходимо обеспечивать организацию производственных процессов с учетом требований законодательства. </w:t>
      </w:r>
    </w:p>
    <w:p w:rsidR="00312E1B" w:rsidRDefault="00312E1B" w:rsidP="00312E1B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Однако на практике</w:t>
      </w:r>
      <w:r w:rsidRPr="007642DE">
        <w:rPr>
          <w:szCs w:val="30"/>
        </w:rPr>
        <w:t xml:space="preserve">, как со стороны должностных лиц организаций, так и самих работников, выполняющих </w:t>
      </w:r>
      <w:r>
        <w:rPr>
          <w:szCs w:val="30"/>
        </w:rPr>
        <w:t>погрузочно-разгрузочные</w:t>
      </w:r>
      <w:r w:rsidRPr="007642DE">
        <w:rPr>
          <w:szCs w:val="30"/>
        </w:rPr>
        <w:t xml:space="preserve"> работы, </w:t>
      </w:r>
      <w:r>
        <w:rPr>
          <w:szCs w:val="30"/>
        </w:rPr>
        <w:t>вышеуказанные требования зачастую не соблюдаются. С</w:t>
      </w:r>
      <w:r w:rsidRPr="007642DE">
        <w:rPr>
          <w:szCs w:val="30"/>
        </w:rPr>
        <w:t xml:space="preserve">о стороны </w:t>
      </w:r>
      <w:r>
        <w:rPr>
          <w:szCs w:val="30"/>
        </w:rPr>
        <w:t>работодателей</w:t>
      </w:r>
      <w:r w:rsidRPr="007642DE">
        <w:rPr>
          <w:szCs w:val="30"/>
        </w:rPr>
        <w:t xml:space="preserve"> не всегда </w:t>
      </w:r>
      <w:r>
        <w:rPr>
          <w:szCs w:val="30"/>
        </w:rPr>
        <w:t>обеспечивается эффективный</w:t>
      </w:r>
      <w:r w:rsidRPr="007642DE">
        <w:rPr>
          <w:szCs w:val="30"/>
        </w:rPr>
        <w:t xml:space="preserve"> контроль за применением работниками безопасных приемов в работе, выполнением требований, изложенных в правилах и инструкциях по охране труда, а также правильн</w:t>
      </w:r>
      <w:r>
        <w:rPr>
          <w:szCs w:val="30"/>
        </w:rPr>
        <w:t>ым</w:t>
      </w:r>
      <w:r w:rsidRPr="007642DE">
        <w:rPr>
          <w:szCs w:val="30"/>
        </w:rPr>
        <w:t xml:space="preserve"> </w:t>
      </w:r>
      <w:r>
        <w:rPr>
          <w:szCs w:val="30"/>
        </w:rPr>
        <w:t>использованием</w:t>
      </w:r>
      <w:r w:rsidRPr="00EE04F8">
        <w:rPr>
          <w:color w:val="000000"/>
          <w:szCs w:val="30"/>
        </w:rPr>
        <w:t xml:space="preserve"> средств индивидуальной защиты. </w:t>
      </w:r>
      <w:r>
        <w:rPr>
          <w:color w:val="000000"/>
          <w:szCs w:val="30"/>
        </w:rPr>
        <w:t>В том числе</w:t>
      </w:r>
      <w:r w:rsidRPr="00EE04F8">
        <w:rPr>
          <w:color w:val="000000"/>
          <w:szCs w:val="30"/>
        </w:rPr>
        <w:t xml:space="preserve">, </w:t>
      </w:r>
      <w:r>
        <w:rPr>
          <w:color w:val="000000"/>
          <w:szCs w:val="30"/>
        </w:rPr>
        <w:t>не единичны случаи, когда</w:t>
      </w:r>
      <w:r w:rsidRPr="00EE04F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к выполнению таких работ </w:t>
      </w:r>
      <w:r w:rsidRPr="00EE04F8">
        <w:rPr>
          <w:color w:val="000000"/>
          <w:szCs w:val="30"/>
        </w:rPr>
        <w:t>привлекают</w:t>
      </w:r>
      <w:r>
        <w:rPr>
          <w:color w:val="000000"/>
          <w:szCs w:val="30"/>
        </w:rPr>
        <w:t xml:space="preserve"> работников, не прошедших в установленном порядке обучение, инструктаж и проверку знаний по вопросам охраны труда</w:t>
      </w:r>
      <w:r w:rsidRPr="00EE04F8">
        <w:rPr>
          <w:color w:val="000000"/>
          <w:szCs w:val="30"/>
        </w:rPr>
        <w:t>.</w:t>
      </w:r>
    </w:p>
    <w:p w:rsidR="00312E1B" w:rsidRPr="002E5CE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 xml:space="preserve">Указанные нарушения требований безопасности приводят к случаям </w:t>
      </w:r>
      <w:r w:rsidRPr="002E5CEB">
        <w:rPr>
          <w:szCs w:val="30"/>
        </w:rPr>
        <w:t xml:space="preserve">производственного травматизма с тяжелыми последствиями. 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около 7 процентов от общего числа потерпевших в результате несчастных случаев с тяжелыми последствиями,</w:t>
      </w:r>
      <w:r w:rsidRPr="00960C25">
        <w:rPr>
          <w:szCs w:val="30"/>
        </w:rPr>
        <w:t xml:space="preserve"> </w:t>
      </w:r>
      <w:r>
        <w:rPr>
          <w:szCs w:val="30"/>
        </w:rPr>
        <w:t xml:space="preserve">зарегистрированных в 2016 году, получили травмы при выполнении </w:t>
      </w:r>
      <w:r>
        <w:t>погрузочно-разгрузочных работ</w:t>
      </w:r>
      <w:r>
        <w:rPr>
          <w:szCs w:val="30"/>
        </w:rPr>
        <w:t>.</w:t>
      </w:r>
    </w:p>
    <w:p w:rsidR="00312E1B" w:rsidRPr="00960C25" w:rsidRDefault="00312E1B" w:rsidP="00312E1B">
      <w:pPr>
        <w:ind w:firstLine="720"/>
        <w:jc w:val="both"/>
        <w:rPr>
          <w:spacing w:val="-2"/>
          <w:szCs w:val="30"/>
        </w:rPr>
      </w:pPr>
      <w:r w:rsidRPr="00960C25">
        <w:rPr>
          <w:spacing w:val="-2"/>
          <w:szCs w:val="30"/>
        </w:rPr>
        <w:t xml:space="preserve">Анализируя материалы завершенных специальных расследований несчастных случаев с тяжелыми последствиями, происшедших в 2016 году при выполнении указанных работ, необходимо отметить, что неисполнение руководителями и специалистами, а также самими потерпевшими обязанностей по охране труда носит массовый характер. Также установленные обстоятельства и причины происшедших несчастных случаев с тяжелыми последствиями в организациях </w:t>
      </w:r>
      <w:r>
        <w:rPr>
          <w:spacing w:val="-2"/>
          <w:szCs w:val="30"/>
        </w:rPr>
        <w:t xml:space="preserve">свидетельствуют об </w:t>
      </w:r>
      <w:r>
        <w:rPr>
          <w:spacing w:val="-2"/>
          <w:szCs w:val="30"/>
        </w:rPr>
        <w:lastRenderedPageBreak/>
        <w:t xml:space="preserve">отсутствии </w:t>
      </w:r>
      <w:r w:rsidRPr="00960C25">
        <w:rPr>
          <w:spacing w:val="-2"/>
          <w:szCs w:val="30"/>
        </w:rPr>
        <w:t xml:space="preserve">должного внимания </w:t>
      </w:r>
      <w:r w:rsidR="00FA1A0B">
        <w:rPr>
          <w:spacing w:val="-2"/>
          <w:szCs w:val="30"/>
        </w:rPr>
        <w:t xml:space="preserve">к </w:t>
      </w:r>
      <w:r w:rsidRPr="00960C25">
        <w:rPr>
          <w:spacing w:val="-2"/>
          <w:szCs w:val="30"/>
        </w:rPr>
        <w:t xml:space="preserve">соблюдению технологии производства погрузочно-разгрузочных работ. </w:t>
      </w:r>
    </w:p>
    <w:p w:rsidR="00312E1B" w:rsidRPr="00960C25" w:rsidRDefault="00312E1B" w:rsidP="00312E1B">
      <w:pPr>
        <w:ind w:firstLine="709"/>
        <w:jc w:val="both"/>
        <w:rPr>
          <w:spacing w:val="-4"/>
          <w:szCs w:val="30"/>
        </w:rPr>
      </w:pPr>
      <w:r w:rsidRPr="00960C25">
        <w:rPr>
          <w:spacing w:val="-4"/>
          <w:szCs w:val="30"/>
        </w:rPr>
        <w:t xml:space="preserve">Так, 3 июля 2016 г. при выполнении работ по разгрузке лесоматериала из железнодорожного вагона при помощи </w:t>
      </w:r>
      <w:proofErr w:type="spellStart"/>
      <w:r w:rsidRPr="00960C25">
        <w:rPr>
          <w:spacing w:val="-4"/>
          <w:szCs w:val="30"/>
        </w:rPr>
        <w:t>гидроманипулятора</w:t>
      </w:r>
      <w:proofErr w:type="spellEnd"/>
      <w:r w:rsidRPr="00960C25">
        <w:rPr>
          <w:spacing w:val="-4"/>
          <w:szCs w:val="30"/>
        </w:rPr>
        <w:t>, в результате обрушения бревна смертельно травмирован водитель автомобиля ООО</w:t>
      </w:r>
      <w:r>
        <w:rPr>
          <w:spacing w:val="-4"/>
          <w:szCs w:val="30"/>
        </w:rPr>
        <w:t> </w:t>
      </w:r>
      <w:r w:rsidRPr="00960C25">
        <w:rPr>
          <w:spacing w:val="-4"/>
          <w:szCs w:val="30"/>
        </w:rPr>
        <w:t>«РадиалТрейдт» (Витебская область).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</w:t>
      </w:r>
      <w:r w:rsidRPr="00F7425B">
        <w:rPr>
          <w:szCs w:val="30"/>
        </w:rPr>
        <w:t>ричин</w:t>
      </w:r>
      <w:r>
        <w:rPr>
          <w:szCs w:val="30"/>
        </w:rPr>
        <w:t>ами</w:t>
      </w:r>
      <w:r w:rsidRPr="00F7425B">
        <w:rPr>
          <w:szCs w:val="30"/>
        </w:rPr>
        <w:t xml:space="preserve"> несчастного случая явил</w:t>
      </w:r>
      <w:r>
        <w:rPr>
          <w:szCs w:val="30"/>
        </w:rPr>
        <w:t>и</w:t>
      </w:r>
      <w:r w:rsidRPr="00F7425B">
        <w:rPr>
          <w:szCs w:val="30"/>
        </w:rPr>
        <w:t>с</w:t>
      </w:r>
      <w:r>
        <w:rPr>
          <w:szCs w:val="30"/>
        </w:rPr>
        <w:t>ь: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неудовлетворительная организация погрузочно-разгрузочных работ;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допуск потерпевшего к выполнению работ без инструктажа и проверки знаний по вопросам охраны труда;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отсутствие локального нормативного правового акта по охране труда, регламентирующего порядок выполнения работ по выгрузке лесоматериала из железнодорожных вагонов.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 xml:space="preserve">Лицом, допустившим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определен заместитель директора </w:t>
      </w:r>
      <w:r w:rsidRPr="00960C25">
        <w:rPr>
          <w:spacing w:val="-4"/>
          <w:szCs w:val="30"/>
        </w:rPr>
        <w:t>ООО</w:t>
      </w:r>
      <w:r>
        <w:rPr>
          <w:spacing w:val="-4"/>
          <w:szCs w:val="30"/>
        </w:rPr>
        <w:t> </w:t>
      </w:r>
      <w:r w:rsidRPr="00960C25">
        <w:rPr>
          <w:spacing w:val="-4"/>
          <w:szCs w:val="30"/>
        </w:rPr>
        <w:t>«РадиалТрейдт»</w:t>
      </w:r>
      <w:r>
        <w:rPr>
          <w:spacing w:val="-4"/>
          <w:szCs w:val="30"/>
        </w:rPr>
        <w:t>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В результате воздействия падающей балки 23 июля 2016 г. был смертельно травмирован стропальщик филиала Минского завода технологических металлоконструкций ОАО «Промтехмонтаж» (г. Минск).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Проведенным специальным расследованием установлено, что причинами несчастного случая явились: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неудовлетворительное содержание рабочих мест в части загромождения проходов в цехе для рабочего, управляющего краном с пола;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отсутствие контроля за соблюдением технологических, производственных инструкций и инструкций по охране труда;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требований локальных нормативных правовых актов по охране.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нарушения, повлекшие несчастный случай, явились главный инженер, мастер цеха организации и потерпевший.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В результате падения станка из кузова автомобиля при выполнении работ по его выгрузке 22 июля 2016 г. получил тяжелую производственную травму водитель автомобиля филиала «Гродненское зверохозяйство» ТУП «Белкоопвнешторг Белкоопсоюза».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проведение погрузочно-разгрузочных работ механизированным способом без разработанного процесса производства работ;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нахождение работающего в зоне возможного обрушения груза;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допуск к управлению погрузчиком работника без соответствующей профессиональной подготовки, обучения, стажировки, инструктажа, проверки знаний по охране труда;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допуск потерпевшего к выполнению работ без инструктажа и проверки знаний по вопросам охраны труда.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Должностным лицом, допустившим нарушения требований законодательства о труде и об охране труда, определен главный инженер.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 xml:space="preserve">13 октября 2016 г. в результате падения тюка полимерной пленки при выполнении погрузочных работ с использованием бульдозера-погрузчика тяжелую производственную травму получил подсобный рабочий КУП «Микашевичское ЖКХ» (Брестская область). Потерпевший в момент травмирования находился в состоянии алкогольного опьянения.  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применение для погрузочно-разгрузочных работ бульдозера-погрузчика с навесным оборудование, не обеспечивающим устойчивость перемещаемого груза;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отсутствие технологической документации, определяющей требования безопасности при производстве погрузочно-разгрузочных работ механизированным способом;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допуск к выполнению работ потерпевшего, находящегося в состоянии алкогольного опьянения, без проведения инструктажа по охране труда;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требований локальных нормативных правовых актов по охране труда.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явились: главный инженер, старший мастер и потерпевший.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18 октября 2016 г. при выполнении работ по погрузке железобетонных плит в кузов автомобиля произошел несчастный случай, приведший к тяжелой производственной травме, с водителем автомобиля ООО «Строймонтажэнергосети» (г. Минск).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допуск потерпевшего к выполнению погрузочно-разгрузочных работ без обучения, стажировки, инструктажа и проверки знаний по вопросам охраны труда;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ненадлежащее размещение груза в кузове.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Нарушения, повлекшие данный несчастный случай, были допущены мастером организации.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2 декабря 2016 г. при выполнении работ по загрузке автопогрузчиком пиломатериалов на прицеп автомобиля произошел несчастный случай, приведший к тяжелой производственной травме, с сортировщиком материалов и изделий из древесины ОДО «Белконсалт-А» (Гомельская область).</w:t>
      </w:r>
    </w:p>
    <w:p w:rsidR="00312E1B" w:rsidRDefault="00312E1B" w:rsidP="00312E1B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312E1B" w:rsidRDefault="00312E1B" w:rsidP="00312E1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lastRenderedPageBreak/>
        <w:t>нахождение работника в зоне возможного падения грузов с подвижного состава при погрузке и разгрузке, перемещения грузов подъемно-транспортным оборудованием;</w:t>
      </w:r>
    </w:p>
    <w:p w:rsidR="00312E1B" w:rsidRDefault="00312E1B" w:rsidP="00312E1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допуск водителя погрузчика к выполнению работ без соответствующей профессиональной подготовки;</w:t>
      </w:r>
    </w:p>
    <w:p w:rsidR="00312E1B" w:rsidRDefault="00312E1B" w:rsidP="00312E1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допуск потерпевшего к работе без проверки знаний по вопросам охраны труда.</w:t>
      </w:r>
    </w:p>
    <w:p w:rsidR="00312E1B" w:rsidRDefault="00312E1B" w:rsidP="00312E1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явились главный инженер и начальник производства.</w:t>
      </w:r>
    </w:p>
    <w:p w:rsidR="00312E1B" w:rsidRPr="00FD35DB" w:rsidRDefault="00312E1B" w:rsidP="00312E1B">
      <w:pPr>
        <w:ind w:firstLine="709"/>
        <w:jc w:val="both"/>
        <w:rPr>
          <w:spacing w:val="-2"/>
          <w:szCs w:val="30"/>
        </w:rPr>
      </w:pPr>
      <w:r w:rsidRPr="00650570">
        <w:rPr>
          <w:spacing w:val="-2"/>
          <w:szCs w:val="30"/>
        </w:rPr>
        <w:t>В целях профилактики и недопу</w:t>
      </w:r>
      <w:r>
        <w:rPr>
          <w:spacing w:val="-2"/>
          <w:szCs w:val="30"/>
        </w:rPr>
        <w:t xml:space="preserve">щения в дальнейшем травматизма </w:t>
      </w:r>
      <w:r w:rsidRPr="00650570">
        <w:rPr>
          <w:spacing w:val="-2"/>
          <w:szCs w:val="30"/>
        </w:rPr>
        <w:t>работ</w:t>
      </w:r>
      <w:r>
        <w:rPr>
          <w:spacing w:val="-2"/>
          <w:szCs w:val="30"/>
        </w:rPr>
        <w:t>ающих</w:t>
      </w:r>
      <w:r w:rsidRPr="00650570">
        <w:rPr>
          <w:spacing w:val="-2"/>
          <w:szCs w:val="30"/>
        </w:rPr>
        <w:t xml:space="preserve"> при </w:t>
      </w:r>
      <w:r>
        <w:rPr>
          <w:spacing w:val="-2"/>
          <w:szCs w:val="30"/>
        </w:rPr>
        <w:t xml:space="preserve">выполнении погрузочно-разгрузочных работ, в том числе с использованием средств механизации, </w:t>
      </w:r>
      <w:r w:rsidRPr="00650570">
        <w:rPr>
          <w:spacing w:val="-2"/>
          <w:szCs w:val="30"/>
        </w:rPr>
        <w:t xml:space="preserve">Департамент полагает целесообразным рекомендовать республиканским органам </w:t>
      </w:r>
      <w:r w:rsidRPr="00FD35DB">
        <w:rPr>
          <w:spacing w:val="-2"/>
          <w:szCs w:val="30"/>
        </w:rPr>
        <w:t>государственного управления, иным государственным организациям, подчиненным Правительству Республики</w:t>
      </w:r>
      <w:r>
        <w:rPr>
          <w:spacing w:val="-2"/>
          <w:szCs w:val="30"/>
        </w:rPr>
        <w:t xml:space="preserve"> </w:t>
      </w:r>
      <w:r w:rsidRPr="00FD35DB">
        <w:rPr>
          <w:spacing w:val="-2"/>
          <w:szCs w:val="30"/>
        </w:rPr>
        <w:t>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312E1B" w:rsidRPr="00FD35DB" w:rsidRDefault="00312E1B" w:rsidP="00312E1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 xml:space="preserve">обеспечить безусловное соблюдение требований Межотраслевых правил по охране труда при проведении погрузочно-разгрузочных </w:t>
      </w:r>
      <w:r>
        <w:rPr>
          <w:szCs w:val="30"/>
        </w:rPr>
        <w:br/>
      </w:r>
      <w:r w:rsidRPr="00FD35DB">
        <w:rPr>
          <w:szCs w:val="30"/>
        </w:rPr>
        <w:t xml:space="preserve">работ, утвержденных постановлением Министерства труда и социальной защиты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FD35DB">
          <w:rPr>
            <w:szCs w:val="30"/>
          </w:rPr>
          <w:t>2005 г</w:t>
        </w:r>
      </w:smartTag>
      <w:r w:rsidRPr="00FD35DB">
        <w:rPr>
          <w:szCs w:val="30"/>
        </w:rPr>
        <w:t xml:space="preserve">. № 173, Межотраслевых правил по охране труда при эксплуатации напольного безрельсового транспорта и грузовых тележек, утвержденных постановлением Министерства труда и социальной защиты </w:t>
      </w:r>
      <w:r>
        <w:rPr>
          <w:szCs w:val="30"/>
        </w:rPr>
        <w:br/>
      </w:r>
      <w:r w:rsidRPr="00FD35DB">
        <w:rPr>
          <w:szCs w:val="30"/>
        </w:rPr>
        <w:t xml:space="preserve">Республики Беларусь от 30 декабря </w:t>
      </w:r>
      <w:smartTag w:uri="urn:schemas-microsoft-com:office:smarttags" w:element="metricconverter">
        <w:smartTagPr>
          <w:attr w:name="ProductID" w:val="2003 г"/>
        </w:smartTagPr>
        <w:r w:rsidRPr="00FD35DB">
          <w:rPr>
            <w:szCs w:val="30"/>
          </w:rPr>
          <w:t>2003 г</w:t>
        </w:r>
      </w:smartTag>
      <w:r w:rsidRPr="00FD35DB">
        <w:rPr>
          <w:szCs w:val="30"/>
        </w:rPr>
        <w:t>. № 165</w:t>
      </w:r>
      <w:r>
        <w:rPr>
          <w:szCs w:val="30"/>
        </w:rPr>
        <w:t>, и иных нормативных правовых актов</w:t>
      </w:r>
      <w:r w:rsidRPr="00FD35DB">
        <w:rPr>
          <w:szCs w:val="30"/>
        </w:rPr>
        <w:t>;</w:t>
      </w:r>
    </w:p>
    <w:p w:rsidR="00312E1B" w:rsidRPr="00FD35D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назначить из числа руководителей и специалистов лиц, ответственных за безопасное проведение погрузочно-разгрузочных работ (лиц, ответственных за безопасное производство работ кранами, - при производстве работ грузоподъемными машинами) для организации и проведения погрузочно-разгрузочных работ в соответствии с требованиями охраны труда;</w:t>
      </w:r>
    </w:p>
    <w:p w:rsidR="00312E1B" w:rsidRPr="0074283A" w:rsidRDefault="00312E1B" w:rsidP="00312E1B">
      <w:pPr>
        <w:ind w:firstLine="720"/>
        <w:jc w:val="both"/>
        <w:outlineLvl w:val="0"/>
        <w:rPr>
          <w:szCs w:val="30"/>
        </w:rPr>
      </w:pPr>
      <w:r w:rsidRPr="00FD35DB">
        <w:rPr>
          <w:szCs w:val="30"/>
        </w:rPr>
        <w:t>допускать к производству погрузо</w:t>
      </w:r>
      <w:r>
        <w:rPr>
          <w:szCs w:val="30"/>
        </w:rPr>
        <w:t>чно</w:t>
      </w:r>
      <w:r w:rsidRPr="00FD35DB">
        <w:rPr>
          <w:szCs w:val="30"/>
        </w:rPr>
        <w:t>-разгрузочных работ, в том числе с использованием средств механизации</w:t>
      </w:r>
      <w:r>
        <w:rPr>
          <w:szCs w:val="30"/>
        </w:rPr>
        <w:t>,</w:t>
      </w:r>
      <w:r w:rsidRPr="00FD35DB">
        <w:rPr>
          <w:szCs w:val="30"/>
        </w:rPr>
        <w:t xml:space="preserve"> лиц соответствующей профессии и квалификации, прошедших обучение, инструктаж и проверку знаний по </w:t>
      </w:r>
      <w:r w:rsidRPr="00FD35DB">
        <w:rPr>
          <w:spacing w:val="-4"/>
          <w:szCs w:val="30"/>
        </w:rPr>
        <w:t xml:space="preserve">вопросам охраны труда в соответствии с </w:t>
      </w:r>
      <w:hyperlink r:id="rId4" w:history="1">
        <w:r w:rsidRPr="00FD35DB">
          <w:rPr>
            <w:spacing w:val="-4"/>
            <w:szCs w:val="30"/>
          </w:rPr>
          <w:t>Инструкцией</w:t>
        </w:r>
      </w:hyperlink>
      <w:r w:rsidRPr="00FD35DB">
        <w:rPr>
          <w:spacing w:val="-4"/>
          <w:szCs w:val="30"/>
        </w:rPr>
        <w:t xml:space="preserve">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FD35DB">
          <w:rPr>
            <w:spacing w:val="-4"/>
            <w:szCs w:val="30"/>
          </w:rPr>
          <w:t>2008 г</w:t>
        </w:r>
      </w:smartTag>
      <w:r w:rsidRPr="00FD35DB">
        <w:rPr>
          <w:spacing w:val="-4"/>
          <w:szCs w:val="30"/>
        </w:rPr>
        <w:t>. № 175;</w:t>
      </w:r>
    </w:p>
    <w:p w:rsidR="00312E1B" w:rsidRPr="00FD35D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lastRenderedPageBreak/>
        <w:t>не допускать на места производства погрузочно-разгрузочных работ и к оборудованию лиц, не имеющих прямого отношения к этим работам;</w:t>
      </w:r>
    </w:p>
    <w:p w:rsidR="00312E1B" w:rsidRPr="00FD35D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производить складирование грузов по технологическим картам с указанием мест и размеров складирования, размеров проходов, проездов и тому подобного, с которыми должны быть под роспись ознакомлены лица, ответственные за безопасное проведение погрузочно-разгрузочных работ (лица, ответственные за безопасное производство работ кранами, крановщик, стропальщик), работники, выполняющие погрузочно-разгрузочные и складские работы;</w:t>
      </w:r>
    </w:p>
    <w:p w:rsidR="00312E1B" w:rsidRPr="00FD35D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обеспечить производство работ по перемещению груза, на который не разработаны схемы стр</w:t>
      </w:r>
      <w:r>
        <w:rPr>
          <w:szCs w:val="30"/>
        </w:rPr>
        <w:t>о</w:t>
      </w:r>
      <w:r w:rsidRPr="00FD35DB">
        <w:rPr>
          <w:szCs w:val="30"/>
        </w:rPr>
        <w:t>повки, в присутствии и под руководством лица, ответственного за безопасное производство работ кранами;</w:t>
      </w:r>
    </w:p>
    <w:p w:rsidR="00312E1B" w:rsidRPr="00FD35D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производить погрузочно-разгрузочные работы грузоподъемными машинами при отсутствии людей на местах производства указанных работ и в транспортных средствах, за исключением стропальщика при зацепке и отцепке грузозахватных приспособлений и проверке правильности строповки груза;</w:t>
      </w:r>
    </w:p>
    <w:p w:rsidR="00312E1B" w:rsidRPr="00FD35D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принимать меры по предотвращению самопроизвольного движения транспортного средства при постановке его под погрузку или разгрузку;</w:t>
      </w:r>
    </w:p>
    <w:p w:rsidR="00312E1B" w:rsidRPr="00FD35D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производить установку (укладку) и закрепление грузов на транспортных средствах так, чтобы во время транспортирования</w:t>
      </w:r>
      <w:r>
        <w:rPr>
          <w:szCs w:val="30"/>
        </w:rPr>
        <w:t xml:space="preserve"> и разгрузки</w:t>
      </w:r>
      <w:r w:rsidRPr="00FD35DB">
        <w:rPr>
          <w:szCs w:val="30"/>
        </w:rPr>
        <w:t xml:space="preserve"> не происходило их смещение и падение;</w:t>
      </w:r>
    </w:p>
    <w:p w:rsidR="00312E1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не допускать нахождение людей на платформах, автомобилях, в полувагонах и другом подвижном составе при погрузке и разгрузке их грузоподъемными кранами;</w:t>
      </w:r>
    </w:p>
    <w:p w:rsidR="00312E1B" w:rsidRPr="00FD35DB" w:rsidRDefault="00312E1B" w:rsidP="00312E1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45721E">
        <w:rPr>
          <w:szCs w:val="30"/>
        </w:rPr>
        <w:t>разработать (привести в соответствие) инструкции по охране труда для работников, выполняющих погрузочно-разгрузочные и складские работы с учетом требований нормативных правовых актов, технических нормативных правовых актов</w:t>
      </w:r>
      <w:r>
        <w:rPr>
          <w:szCs w:val="30"/>
        </w:rPr>
        <w:t>;</w:t>
      </w:r>
    </w:p>
    <w:p w:rsidR="00312E1B" w:rsidRDefault="00312E1B" w:rsidP="00312E1B">
      <w:pPr>
        <w:pStyle w:val="point"/>
        <w:tabs>
          <w:tab w:val="left" w:pos="709"/>
        </w:tabs>
        <w:ind w:firstLine="709"/>
        <w:rPr>
          <w:szCs w:val="30"/>
        </w:rPr>
      </w:pPr>
      <w:r w:rsidRPr="00FD35DB">
        <w:rPr>
          <w:sz w:val="30"/>
          <w:szCs w:val="30"/>
        </w:rPr>
        <w:t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>
        <w:rPr>
          <w:sz w:val="30"/>
          <w:szCs w:val="30"/>
        </w:rPr>
        <w:t>.</w:t>
      </w:r>
    </w:p>
    <w:p w:rsidR="00312E1B" w:rsidRDefault="00312E1B" w:rsidP="00312E1B">
      <w:pPr>
        <w:tabs>
          <w:tab w:val="left" w:pos="709"/>
        </w:tabs>
        <w:ind w:firstLine="720"/>
        <w:jc w:val="both"/>
        <w:rPr>
          <w:szCs w:val="30"/>
        </w:rPr>
      </w:pPr>
    </w:p>
    <w:p w:rsidR="00312E1B" w:rsidRPr="002E5CEB" w:rsidRDefault="00312E1B" w:rsidP="00312E1B">
      <w:pPr>
        <w:ind w:firstLine="720"/>
        <w:jc w:val="both"/>
        <w:rPr>
          <w:color w:val="000000"/>
          <w:szCs w:val="30"/>
        </w:rPr>
      </w:pPr>
    </w:p>
    <w:p w:rsidR="00312E1B" w:rsidRDefault="00312E1B" w:rsidP="00312E1B">
      <w:pPr>
        <w:spacing w:line="280" w:lineRule="exact"/>
        <w:jc w:val="both"/>
        <w:rPr>
          <w:color w:val="000000"/>
          <w:szCs w:val="30"/>
        </w:rPr>
      </w:pPr>
      <w:r w:rsidRPr="002E5CEB">
        <w:rPr>
          <w:color w:val="000000"/>
          <w:szCs w:val="30"/>
        </w:rPr>
        <w:t xml:space="preserve">Начальник управления </w:t>
      </w:r>
    </w:p>
    <w:p w:rsidR="00312E1B" w:rsidRDefault="00312E1B" w:rsidP="00312E1B">
      <w:pPr>
        <w:spacing w:line="280" w:lineRule="exact"/>
        <w:jc w:val="both"/>
        <w:rPr>
          <w:color w:val="000000"/>
          <w:szCs w:val="30"/>
        </w:rPr>
      </w:pPr>
      <w:r w:rsidRPr="002E5CEB">
        <w:rPr>
          <w:color w:val="000000"/>
          <w:szCs w:val="30"/>
        </w:rPr>
        <w:t xml:space="preserve">надзора </w:t>
      </w:r>
      <w:r>
        <w:rPr>
          <w:color w:val="000000"/>
          <w:szCs w:val="30"/>
        </w:rPr>
        <w:t xml:space="preserve">за соблюдением </w:t>
      </w:r>
    </w:p>
    <w:p w:rsidR="00312E1B" w:rsidRDefault="00312E1B" w:rsidP="00312E1B">
      <w:pPr>
        <w:spacing w:line="280" w:lineRule="exact"/>
        <w:jc w:val="both"/>
        <w:rPr>
          <w:color w:val="000000"/>
          <w:szCs w:val="30"/>
        </w:rPr>
      </w:pPr>
      <w:r>
        <w:rPr>
          <w:color w:val="000000"/>
          <w:szCs w:val="30"/>
        </w:rPr>
        <w:t>законодательства об охране труда</w:t>
      </w:r>
      <w:r w:rsidRPr="002E5CEB">
        <w:rPr>
          <w:color w:val="000000"/>
          <w:szCs w:val="30"/>
        </w:rPr>
        <w:tab/>
      </w:r>
      <w:r w:rsidRPr="002E5CEB"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 w:rsidRPr="002E5CEB">
        <w:rPr>
          <w:i/>
          <w:iCs/>
          <w:color w:val="000000"/>
          <w:szCs w:val="30"/>
        </w:rPr>
        <w:tab/>
      </w:r>
      <w:r>
        <w:rPr>
          <w:color w:val="000000"/>
          <w:szCs w:val="30"/>
        </w:rPr>
        <w:t>С.</w:t>
      </w:r>
      <w:r w:rsidRPr="002E5CEB">
        <w:rPr>
          <w:color w:val="000000"/>
          <w:szCs w:val="30"/>
        </w:rPr>
        <w:t>В. Каминский</w:t>
      </w:r>
    </w:p>
    <w:p w:rsidR="00A07E02" w:rsidRDefault="00A07E02" w:rsidP="00597424">
      <w:pPr>
        <w:rPr>
          <w:sz w:val="10"/>
          <w:szCs w:val="10"/>
        </w:rPr>
      </w:pPr>
    </w:p>
    <w:p w:rsidR="00312E1B" w:rsidRDefault="00312E1B" w:rsidP="00597424">
      <w:pPr>
        <w:rPr>
          <w:sz w:val="10"/>
          <w:szCs w:val="10"/>
        </w:rPr>
      </w:pPr>
    </w:p>
    <w:sectPr w:rsidR="00312E1B" w:rsidSect="00D95372">
      <w:pgSz w:w="11909" w:h="16834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33EB1"/>
    <w:rsid w:val="00054572"/>
    <w:rsid w:val="000B2B2F"/>
    <w:rsid w:val="000C7300"/>
    <w:rsid w:val="00121A0D"/>
    <w:rsid w:val="00126D08"/>
    <w:rsid w:val="001743A8"/>
    <w:rsid w:val="00186239"/>
    <w:rsid w:val="001B70BB"/>
    <w:rsid w:val="001D183A"/>
    <w:rsid w:val="001F495D"/>
    <w:rsid w:val="00211F51"/>
    <w:rsid w:val="0023297F"/>
    <w:rsid w:val="002D0EC5"/>
    <w:rsid w:val="002D24DD"/>
    <w:rsid w:val="002D4903"/>
    <w:rsid w:val="002D53D2"/>
    <w:rsid w:val="00312E1B"/>
    <w:rsid w:val="00335A52"/>
    <w:rsid w:val="00352556"/>
    <w:rsid w:val="00384662"/>
    <w:rsid w:val="003C710A"/>
    <w:rsid w:val="003D284B"/>
    <w:rsid w:val="00480714"/>
    <w:rsid w:val="004B4D54"/>
    <w:rsid w:val="004F6CFC"/>
    <w:rsid w:val="00512B6E"/>
    <w:rsid w:val="00597424"/>
    <w:rsid w:val="005E4B35"/>
    <w:rsid w:val="0061128A"/>
    <w:rsid w:val="00633E2E"/>
    <w:rsid w:val="006413E2"/>
    <w:rsid w:val="00680A2B"/>
    <w:rsid w:val="006F0E17"/>
    <w:rsid w:val="0073548C"/>
    <w:rsid w:val="00797FCF"/>
    <w:rsid w:val="0087538B"/>
    <w:rsid w:val="008804CB"/>
    <w:rsid w:val="00937C8D"/>
    <w:rsid w:val="00950BDD"/>
    <w:rsid w:val="0096302B"/>
    <w:rsid w:val="009645AA"/>
    <w:rsid w:val="0098523F"/>
    <w:rsid w:val="00987DAD"/>
    <w:rsid w:val="00997E50"/>
    <w:rsid w:val="009D085E"/>
    <w:rsid w:val="00A07E02"/>
    <w:rsid w:val="00A12191"/>
    <w:rsid w:val="00A27A0C"/>
    <w:rsid w:val="00A54A7C"/>
    <w:rsid w:val="00A67CC9"/>
    <w:rsid w:val="00A7411A"/>
    <w:rsid w:val="00AA17CB"/>
    <w:rsid w:val="00AB37A4"/>
    <w:rsid w:val="00AC6A50"/>
    <w:rsid w:val="00AE0764"/>
    <w:rsid w:val="00B73FA3"/>
    <w:rsid w:val="00C21051"/>
    <w:rsid w:val="00D44456"/>
    <w:rsid w:val="00D84435"/>
    <w:rsid w:val="00D95372"/>
    <w:rsid w:val="00E015D3"/>
    <w:rsid w:val="00E918DA"/>
    <w:rsid w:val="00EC31AE"/>
    <w:rsid w:val="00EF1937"/>
    <w:rsid w:val="00F1141F"/>
    <w:rsid w:val="00FA1A0B"/>
    <w:rsid w:val="00FE3820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08D48C-F4E3-4972-97A2-2F5F92D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paragraph" w:customStyle="1" w:styleId="point">
    <w:name w:val="point"/>
    <w:basedOn w:val="a"/>
    <w:rsid w:val="00312E1B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A8859438728E30E3D08E423AB3228B782E9AF7461FC2B14122D22869802A7A7CBF4B294D2FEC07564277C87DN2H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Dmitriy Shaluho</cp:lastModifiedBy>
  <cp:revision>3</cp:revision>
  <cp:lastPrinted>2017-03-16T14:03:00Z</cp:lastPrinted>
  <dcterms:created xsi:type="dcterms:W3CDTF">2017-03-29T14:15:00Z</dcterms:created>
  <dcterms:modified xsi:type="dcterms:W3CDTF">2017-06-07T14:39:00Z</dcterms:modified>
</cp:coreProperties>
</file>