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Практика подтвердила способность белорусской науки решать прорывные задачи.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>в условиях современных вызовов и угроз, беспрецедентного санкционного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r w:rsidRPr="002240C1">
        <w:rPr>
          <w:rFonts w:ascii="Times New Roman" w:hAnsi="Times New Roman" w:cs="Times New Roman"/>
          <w:sz w:val="30"/>
          <w:szCs w:val="30"/>
        </w:rPr>
        <w:t>Руммо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Б.И.Степанова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Килин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Федосюк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Кульчицкий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Точицкий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lastRenderedPageBreak/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lastRenderedPageBreak/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r w:rsidRPr="002240C1">
        <w:rPr>
          <w:rFonts w:ascii="Times New Roman" w:hAnsi="Times New Roman"/>
          <w:spacing w:val="-8"/>
          <w:sz w:val="30"/>
          <w:szCs w:val="30"/>
        </w:rPr>
        <w:t>Планикс-И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r w:rsidRPr="002240C1">
        <w:rPr>
          <w:rFonts w:ascii="Times New Roman" w:hAnsi="Times New Roman"/>
          <w:spacing w:val="-4"/>
          <w:sz w:val="30"/>
          <w:szCs w:val="30"/>
        </w:rPr>
        <w:t>Планикс-Э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(эндопротез,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устройство интраоральное стоматологическое, предназначенное для предотвращения храпа и апноэ сна (задержки дыхания); стент-графт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Унитехпром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фармацевтические субстанции темозоломид, цисплацел, проспидия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”Авопрост“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”Аводарт“)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lastRenderedPageBreak/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>решена проблема продовольственной безопасности. Мы стали не только самодостаточной в этом отношении, но 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голштинская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селекционно-племенная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дизель-троллейвозного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</w:t>
      </w:r>
      <w:r w:rsidRPr="002240C1">
        <w:rPr>
          <w:bCs/>
          <w:szCs w:val="30"/>
        </w:rPr>
        <w:lastRenderedPageBreak/>
        <w:t xml:space="preserve">Большинство комплектующих 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Белкоммунмаш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Гомсельмаш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r w:rsidRPr="002240C1">
        <w:rPr>
          <w:b/>
          <w:bCs/>
          <w:szCs w:val="30"/>
        </w:rPr>
        <w:t>низкопольные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H-book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H-book MAK4 разработана на процессорах Intel Core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роцессор Tiger-lake-U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перационная система – Windows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lastRenderedPageBreak/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импортозамещение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</w:t>
      </w:r>
      <w:r w:rsidR="00B33BC7" w:rsidRPr="002240C1">
        <w:rPr>
          <w:rFonts w:ascii="Times New Roman" w:hAnsi="Times New Roman"/>
          <w:sz w:val="30"/>
          <w:szCs w:val="30"/>
        </w:rPr>
        <w:lastRenderedPageBreak/>
        <w:t xml:space="preserve">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>ентре подготовки космонавтов имени Ю.А.Гагарина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Госкомвоенпрома,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, передатчик помех скрытного ношения для противодействия мультикоптерам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авианаводчика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АГАТ–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Президент Республики Беларусь А.Г.Лукашенко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наши беспилотники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квадрокоптерного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lastRenderedPageBreak/>
        <w:t>Справочно: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Дрон-камикадзе,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lastRenderedPageBreak/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интегрирующихся стран. Прежде всего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А.Г.Лукашенко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>19 декабря 2022 г. в г.Минске встречи с Президентом Российской Федерации В.В.Путиным.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других сферах.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БелАЗ,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расширение присутствия Беларуси на мировом рынке наукоемкой и высокотехнологичной продукции, взаимовыгодное международное </w:t>
      </w: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>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Принимаются меры по комплексной технологической модернизации ключевых отраслей экономики и повышению наукоемкости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В Беларуси смогли не только сохранить свои ведущие научные школы, но и организовать новые в таких актуальных областях, как IT-сфера, наносфера,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радио- и СВЧ-электронике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Наука – фундамент нашей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lastRenderedPageBreak/>
        <w:t>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44" w:rsidRDefault="00304A44" w:rsidP="00230D1B">
      <w:pPr>
        <w:spacing w:after="0" w:line="240" w:lineRule="auto"/>
      </w:pPr>
      <w:r>
        <w:separator/>
      </w:r>
    </w:p>
  </w:endnote>
  <w:endnote w:type="continuationSeparator" w:id="0">
    <w:p w:rsidR="00304A44" w:rsidRDefault="00304A44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44" w:rsidRDefault="00304A44" w:rsidP="00230D1B">
      <w:pPr>
        <w:spacing w:after="0" w:line="240" w:lineRule="auto"/>
      </w:pPr>
      <w:r>
        <w:separator/>
      </w:r>
    </w:p>
  </w:footnote>
  <w:footnote w:type="continuationSeparator" w:id="0">
    <w:p w:rsidR="00304A44" w:rsidRDefault="00304A44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B42AD2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60224"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D5A0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4A44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0DD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B789F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D5A0D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2AD2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71F5-E7BE-48B2-80C7-95A11D31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MGOUOR</cp:lastModifiedBy>
  <cp:revision>2</cp:revision>
  <cp:lastPrinted>2023-01-06T08:08:00Z</cp:lastPrinted>
  <dcterms:created xsi:type="dcterms:W3CDTF">2023-01-19T09:31:00Z</dcterms:created>
  <dcterms:modified xsi:type="dcterms:W3CDTF">2023-01-19T09:31:00Z</dcterms:modified>
</cp:coreProperties>
</file>